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ПРОКУРАТУРА АЛТАЙСК</w:t>
      </w:r>
      <w:r>
        <w:rPr>
          <w:rFonts w:ascii="Times New Roman" w:hAnsi="Times New Roman"/>
          <w:b w:val="1"/>
          <w:sz w:val="28"/>
        </w:rPr>
        <w:t>ОГО КРАЯ</w:t>
      </w:r>
    </w:p>
    <w:p w14:paraId="03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РАЗЪЯСНЯЕТ</w:t>
      </w:r>
    </w:p>
    <w:p w14:paraId="04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Отдельные аспекты гражданско-правовой и уголовной ответственности 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за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совершение</w:t>
      </w:r>
      <w:r>
        <w:rPr>
          <w:rFonts w:ascii="Times New Roman" w:hAnsi="Times New Roman"/>
          <w:b w:val="1"/>
          <w:i w:val="1"/>
          <w:sz w:val="28"/>
        </w:rPr>
        <w:t xml:space="preserve"> преступлений с и</w:t>
      </w:r>
      <w:r>
        <w:rPr>
          <w:rFonts w:ascii="Times New Roman" w:hAnsi="Times New Roman"/>
          <w:b w:val="1"/>
          <w:i w:val="1"/>
          <w:sz w:val="28"/>
        </w:rPr>
        <w:t>спользованием информационно-телекоммуникационных технологий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Дропы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дропперы</w:t>
      </w:r>
      <w:r>
        <w:rPr>
          <w:rFonts w:ascii="Times New Roman" w:hAnsi="Times New Roman"/>
          <w:sz w:val="28"/>
        </w:rPr>
        <w:t>) - люди, которые предоставляют свои данные мошенникам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открытия счетов, чтобы уводить по цепочке похищенные деньги, затрудняя выход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изначального злоумышленника, пли делают это через свои счета.</w:t>
      </w:r>
    </w:p>
    <w:p w14:paraId="0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Каждый факт сбыта «пластика» образует состав тяжкого преступления,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ответственность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 совершение которого предусмотрена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ст.187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Уголовного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кодекса Российской Федерации (до 6 лет лишения свободы).</w:t>
      </w:r>
    </w:p>
    <w:p w14:paraId="0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третье такое преступление совершается учащимся 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Имея цель заработать дополнительные денежные средства учащиеся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оформляют на себя банковские карты, передавая доступ к ним в последующем иным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лицам, становятся участниками по делам о мошенничестве, принимают на себя риск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ответственности по хищению денежных средств, по возвращению их потерпевшим.</w:t>
      </w:r>
    </w:p>
    <w:p w14:paraId="0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Суды исходят из того, что за все негативные последствия, связанные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передачей карты третьим лицам, ответственность несет держатель карты.</w:t>
      </w:r>
    </w:p>
    <w:p w14:paraId="0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крае сложилась судебная практика взыскания с номинальных владельцев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банковских счетов переведенных на них потерпевшими денежных средств в качестве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неосновательного обогащения, в том числе и в случаях, когда денежные средства уже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 сняты со счета.</w:t>
      </w:r>
    </w:p>
    <w:p w14:paraId="0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желание получить «легкий» заработок приводит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несоразмерным последствиям в виде обязательства выплатить причиненный ущерб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потерпевшему на сумму, значительно превышающую полученные денежные 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оказанные услуги по предоставлению банковской карты.</w:t>
      </w:r>
    </w:p>
    <w:p w14:paraId="0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случае п</w:t>
      </w:r>
      <w:r>
        <w:rPr>
          <w:rFonts w:ascii="Times New Roman" w:hAnsi="Times New Roman"/>
          <w:b w:val="1"/>
          <w:sz w:val="28"/>
        </w:rPr>
        <w:t>оступления несовершеннолетнему предложений от третьих лиц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о возможности заработать указанным способом, необходимо незамедлительно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проинформировать об этом законного представителя. В случае, если ребенок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находится в школе - также уведомить представителя образовательного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учреждения.</w:t>
      </w:r>
    </w:p>
    <w:p w14:paraId="0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Рекомендуется также обратиться в ближайший отдел полиции, либо по</w:t>
      </w:r>
      <w:r>
        <w:rPr>
          <w:rFonts w:ascii="Times New Roman" w:hAnsi="Times New Roman"/>
          <w:b w:val="1"/>
          <w:sz w:val="28"/>
        </w:rPr>
        <w:t xml:space="preserve"> телефону 112 в случае, е</w:t>
      </w:r>
      <w:r>
        <w:rPr>
          <w:rFonts w:ascii="Times New Roman" w:hAnsi="Times New Roman"/>
          <w:b w:val="1"/>
          <w:sz w:val="28"/>
        </w:rPr>
        <w:t>сли несовершеннолетним переданы какие-либо данные,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том числе персональные, позволяющие оформить банковскую карту, в том числе</w:t>
      </w:r>
      <w:r>
        <w:rPr>
          <w:rFonts w:ascii="Times New Roman" w:hAnsi="Times New Roman"/>
          <w:b w:val="1"/>
          <w:sz w:val="28"/>
        </w:rPr>
        <w:t xml:space="preserve"> с применени</w:t>
      </w:r>
      <w:r>
        <w:rPr>
          <w:rFonts w:ascii="Times New Roman" w:hAnsi="Times New Roman"/>
          <w:b w:val="1"/>
          <w:sz w:val="28"/>
        </w:rPr>
        <w:t>ем дистанционных услуг, предварительно приняв меры к фиксации</w:t>
      </w:r>
      <w:r>
        <w:rPr>
          <w:rFonts w:ascii="Times New Roman" w:hAnsi="Times New Roman"/>
          <w:b w:val="1"/>
          <w:sz w:val="28"/>
        </w:rPr>
        <w:t xml:space="preserve"> абонентских номеров, аккаунтов в сети «Интерн</w:t>
      </w:r>
      <w:r>
        <w:rPr>
          <w:rFonts w:ascii="Times New Roman" w:hAnsi="Times New Roman"/>
          <w:b w:val="1"/>
          <w:sz w:val="28"/>
        </w:rPr>
        <w:t>ет», с которых поступили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соответствующие предложения, для их передачи уполномоченным должностным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лицам в целях проведения проверки.</w:t>
      </w:r>
    </w:p>
    <w:sectPr>
      <w:pgSz w:h="16838" w:orient="portrait" w:w="11906"/>
      <w:pgMar w:bottom="720" w:footer="708" w:gutter="0" w:header="708" w:left="993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2024-05-28T08:31:53Z</dcterms:modified>
</cp:coreProperties>
</file>